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3B" w:rsidRPr="00B0063B" w:rsidRDefault="00B0063B" w:rsidP="00B0063B">
      <w:pPr>
        <w:widowControl/>
        <w:tabs>
          <w:tab w:val="left" w:pos="360"/>
          <w:tab w:val="left" w:pos="1260"/>
        </w:tabs>
        <w:ind w:left="-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06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ПОЛОГРУДОВСКОГО  СЕЛЬСКОГО  ПОСЕЛЕНИЯ </w:t>
      </w:r>
    </w:p>
    <w:p w:rsidR="00B0063B" w:rsidRPr="00B0063B" w:rsidRDefault="00B0063B" w:rsidP="00B0063B">
      <w:pPr>
        <w:widowControl/>
        <w:tabs>
          <w:tab w:val="left" w:pos="360"/>
          <w:tab w:val="left" w:pos="12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06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ТАРСКОГО МУНИЦИПАЛЬНОГО РАЙОНА ОМСКОЙ ОБЛАСТИ</w:t>
      </w:r>
    </w:p>
    <w:p w:rsidR="00B0063B" w:rsidRPr="00B0063B" w:rsidRDefault="00B0063B" w:rsidP="00B0063B">
      <w:pPr>
        <w:widowControl/>
        <w:tabs>
          <w:tab w:val="left" w:pos="360"/>
          <w:tab w:val="left" w:pos="1260"/>
        </w:tabs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63B" w:rsidRPr="00B0063B" w:rsidRDefault="00B0063B" w:rsidP="00B0063B">
      <w:pPr>
        <w:widowControl/>
        <w:tabs>
          <w:tab w:val="left" w:pos="360"/>
          <w:tab w:val="left" w:pos="1260"/>
        </w:tabs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63B" w:rsidRPr="00B0063B" w:rsidRDefault="00B0063B" w:rsidP="00B0063B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0063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B0063B" w:rsidRPr="00B0063B" w:rsidRDefault="00B0063B" w:rsidP="00B0063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63B" w:rsidRPr="00B0063B" w:rsidRDefault="00B0063B" w:rsidP="00B0063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63B" w:rsidRPr="00B0063B" w:rsidRDefault="00B0063B" w:rsidP="00B0063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B006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16 декабря  2024 года</w:t>
      </w:r>
      <w:r w:rsidRPr="00B006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</w:t>
      </w:r>
      <w:r w:rsidRPr="00B0063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  52</w:t>
      </w:r>
    </w:p>
    <w:p w:rsidR="00B0063B" w:rsidRPr="00B0063B" w:rsidRDefault="00B0063B" w:rsidP="00B0063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63B" w:rsidRPr="00B0063B" w:rsidRDefault="00B0063B" w:rsidP="00B0063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006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 Пологрудово</w:t>
      </w:r>
    </w:p>
    <w:p w:rsidR="00B0063B" w:rsidRPr="00B0063B" w:rsidRDefault="00B0063B" w:rsidP="00B0063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0063B" w:rsidRPr="00B0063B" w:rsidRDefault="00B0063B" w:rsidP="00B0063B">
      <w:pPr>
        <w:pStyle w:val="26"/>
        <w:shd w:val="clear" w:color="auto" w:fill="auto"/>
        <w:spacing w:after="236" w:line="317" w:lineRule="exact"/>
        <w:ind w:right="20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 xml:space="preserve">Об утверждении Плана противодействия коррупции в органах местного самоуправления </w:t>
      </w:r>
      <w:r w:rsidRPr="00B0063B">
        <w:rPr>
          <w:color w:val="000000"/>
          <w:sz w:val="28"/>
          <w:szCs w:val="28"/>
          <w:lang w:bidi="ru-RU"/>
        </w:rPr>
        <w:t>Пологрудовского</w:t>
      </w:r>
      <w:r w:rsidRPr="00B0063B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на 2025 - 2028 годы</w:t>
      </w:r>
    </w:p>
    <w:p w:rsidR="00B0063B" w:rsidRPr="00B0063B" w:rsidRDefault="00B0063B" w:rsidP="00B0063B">
      <w:pPr>
        <w:pStyle w:val="26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B0063B">
        <w:rPr>
          <w:color w:val="000000"/>
          <w:sz w:val="28"/>
          <w:szCs w:val="28"/>
          <w:lang w:bidi="ru-RU"/>
        </w:rPr>
        <w:t xml:space="preserve">В целях повышения эффективности деятельности органов местного самоуправления </w:t>
      </w:r>
      <w:r w:rsidRPr="00B0063B">
        <w:rPr>
          <w:color w:val="000000"/>
          <w:sz w:val="28"/>
          <w:szCs w:val="28"/>
          <w:lang w:bidi="ru-RU"/>
        </w:rPr>
        <w:t>Пологрудовского</w:t>
      </w:r>
      <w:r w:rsidRPr="00B0063B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по профилактике коррупционных правонарушени</w:t>
      </w:r>
      <w:bookmarkStart w:id="0" w:name="_GoBack"/>
      <w:bookmarkEnd w:id="0"/>
      <w:r w:rsidRPr="00B0063B">
        <w:rPr>
          <w:color w:val="000000"/>
          <w:sz w:val="28"/>
          <w:szCs w:val="28"/>
          <w:lang w:bidi="ru-RU"/>
        </w:rPr>
        <w:t>й, руководствуясь Федеральным законом от 25 декабря 2008 года № 273-ФЗ «О противодействии коррупции», Указом Губернатора Омской области от 13 ноября 2024 года № 247 «Об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</w:t>
      </w:r>
      <w:proofErr w:type="gramEnd"/>
      <w:r w:rsidRPr="00B0063B">
        <w:rPr>
          <w:color w:val="000000"/>
          <w:sz w:val="28"/>
          <w:szCs w:val="28"/>
          <w:lang w:bidi="ru-RU"/>
        </w:rPr>
        <w:t xml:space="preserve"> 58Л Устава (Основного Закона), на 2025-2028 годы», Уставом </w:t>
      </w:r>
      <w:r w:rsidRPr="00B0063B">
        <w:rPr>
          <w:color w:val="000000"/>
          <w:sz w:val="28"/>
          <w:szCs w:val="28"/>
          <w:lang w:bidi="ru-RU"/>
        </w:rPr>
        <w:t>Пологрудовского</w:t>
      </w:r>
      <w:r w:rsidRPr="00B0063B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области, Администрация </w:t>
      </w:r>
      <w:r w:rsidRPr="00B0063B">
        <w:rPr>
          <w:color w:val="000000"/>
          <w:sz w:val="28"/>
          <w:szCs w:val="28"/>
          <w:lang w:bidi="ru-RU"/>
        </w:rPr>
        <w:t>Пологрудовского</w:t>
      </w:r>
      <w:r w:rsidRPr="00B0063B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</w:t>
      </w:r>
      <w:r w:rsidRPr="00B0063B">
        <w:rPr>
          <w:color w:val="000000"/>
          <w:sz w:val="28"/>
          <w:szCs w:val="28"/>
          <w:lang w:bidi="ru-RU"/>
        </w:rPr>
        <w:t>ПОСТАНОВЛЯЕТ:</w:t>
      </w:r>
    </w:p>
    <w:p w:rsidR="00B0063B" w:rsidRPr="00B0063B" w:rsidRDefault="00B0063B" w:rsidP="00B0063B">
      <w:pPr>
        <w:pStyle w:val="26"/>
        <w:numPr>
          <w:ilvl w:val="0"/>
          <w:numId w:val="1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 xml:space="preserve">Утвердить прилагаемый План противодействия коррупции противодействия коррупции в органах местного самоуправления </w:t>
      </w:r>
      <w:r w:rsidRPr="00B0063B">
        <w:rPr>
          <w:color w:val="000000"/>
          <w:sz w:val="28"/>
          <w:szCs w:val="28"/>
          <w:lang w:bidi="ru-RU"/>
        </w:rPr>
        <w:t>Пологрудовского</w:t>
      </w:r>
      <w:r w:rsidRPr="00B0063B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на 2025 - 2028 годы.</w:t>
      </w:r>
    </w:p>
    <w:p w:rsidR="00B0063B" w:rsidRPr="00B0063B" w:rsidRDefault="00B0063B" w:rsidP="00B0063B">
      <w:pPr>
        <w:pStyle w:val="26"/>
        <w:shd w:val="clear" w:color="auto" w:fill="auto"/>
        <w:spacing w:line="322" w:lineRule="exact"/>
        <w:ind w:right="20"/>
        <w:jc w:val="both"/>
        <w:rPr>
          <w:color w:val="000000"/>
          <w:sz w:val="28"/>
          <w:szCs w:val="28"/>
          <w:lang w:bidi="ru-RU"/>
        </w:rPr>
      </w:pPr>
      <w:r w:rsidRPr="00B0063B">
        <w:rPr>
          <w:color w:val="000000"/>
          <w:sz w:val="28"/>
          <w:szCs w:val="28"/>
          <w:lang w:bidi="ru-RU"/>
        </w:rPr>
        <w:t xml:space="preserve">          2. </w:t>
      </w:r>
      <w:proofErr w:type="gramStart"/>
      <w:r w:rsidRPr="00B0063B">
        <w:rPr>
          <w:color w:val="000000"/>
          <w:sz w:val="28"/>
          <w:szCs w:val="28"/>
          <w:lang w:bidi="ru-RU"/>
        </w:rPr>
        <w:t>Настоящее постановление опубликовать в информационном бюллетене «Официальный вестник Пологрудовского сельского поселения» и на официальном сайте Пологрудовского сельского поселения Тарского муниципального района Омской области (https://pologrudovskoe-r52.gosweb.gosuslugi.ru/.).).</w:t>
      </w:r>
      <w:proofErr w:type="gramEnd"/>
    </w:p>
    <w:p w:rsidR="00B0063B" w:rsidRPr="00B0063B" w:rsidRDefault="00B0063B" w:rsidP="00B0063B">
      <w:pPr>
        <w:pStyle w:val="26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</w:p>
    <w:p w:rsidR="00B0063B" w:rsidRPr="00B0063B" w:rsidRDefault="00B0063B" w:rsidP="00B0063B">
      <w:pPr>
        <w:pStyle w:val="26"/>
        <w:shd w:val="clear" w:color="auto" w:fill="auto"/>
        <w:spacing w:line="322" w:lineRule="exact"/>
        <w:ind w:right="20"/>
        <w:jc w:val="left"/>
        <w:rPr>
          <w:color w:val="000000"/>
          <w:sz w:val="28"/>
          <w:szCs w:val="28"/>
          <w:lang w:bidi="ru-RU"/>
        </w:rPr>
      </w:pPr>
      <w:r w:rsidRPr="00B0063B">
        <w:rPr>
          <w:color w:val="000000"/>
          <w:sz w:val="28"/>
          <w:szCs w:val="28"/>
          <w:lang w:bidi="ru-RU"/>
        </w:rPr>
        <w:t xml:space="preserve">Глава Пологрудовского              </w:t>
      </w:r>
    </w:p>
    <w:p w:rsidR="00B0063B" w:rsidRPr="00B0063B" w:rsidRDefault="00B0063B" w:rsidP="00B0063B">
      <w:pPr>
        <w:pStyle w:val="26"/>
        <w:shd w:val="clear" w:color="auto" w:fill="auto"/>
        <w:spacing w:line="322" w:lineRule="exact"/>
        <w:ind w:right="20"/>
        <w:jc w:val="left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 xml:space="preserve">сельского поселения                                                                          С.В. </w:t>
      </w:r>
      <w:proofErr w:type="spellStart"/>
      <w:r w:rsidRPr="00B0063B">
        <w:rPr>
          <w:color w:val="000000"/>
          <w:sz w:val="28"/>
          <w:szCs w:val="28"/>
          <w:lang w:bidi="ru-RU"/>
        </w:rPr>
        <w:t>Башуков</w:t>
      </w:r>
      <w:proofErr w:type="spellEnd"/>
    </w:p>
    <w:p w:rsidR="00B0063B" w:rsidRPr="00B0063B" w:rsidRDefault="00B0063B" w:rsidP="00B0063B">
      <w:pPr>
        <w:pStyle w:val="26"/>
        <w:shd w:val="clear" w:color="auto" w:fill="auto"/>
        <w:spacing w:line="240" w:lineRule="exact"/>
        <w:ind w:right="20"/>
        <w:rPr>
          <w:sz w:val="28"/>
          <w:szCs w:val="28"/>
        </w:rPr>
        <w:sectPr w:rsidR="00B0063B" w:rsidRPr="00B0063B" w:rsidSect="00B0063B">
          <w:pgSz w:w="11906" w:h="16838"/>
          <w:pgMar w:top="1319" w:right="1261" w:bottom="2922" w:left="1275" w:header="0" w:footer="3" w:gutter="0"/>
          <w:cols w:space="720"/>
          <w:noEndnote/>
          <w:docGrid w:linePitch="360"/>
        </w:sectPr>
      </w:pPr>
      <w:r w:rsidRPr="00B0063B">
        <w:rPr>
          <w:sz w:val="28"/>
          <w:szCs w:val="28"/>
        </w:rPr>
        <w:lastRenderedPageBreak/>
        <w:t xml:space="preserve"> </w:t>
      </w:r>
    </w:p>
    <w:p w:rsidR="00B0063B" w:rsidRPr="00B0063B" w:rsidRDefault="00B0063B" w:rsidP="00B0063B">
      <w:pPr>
        <w:pStyle w:val="26"/>
        <w:shd w:val="clear" w:color="auto" w:fill="auto"/>
        <w:spacing w:after="252" w:line="240" w:lineRule="exact"/>
        <w:ind w:left="10280"/>
        <w:jc w:val="both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>Приложение</w:t>
      </w:r>
    </w:p>
    <w:p w:rsidR="00B0063B" w:rsidRPr="00B0063B" w:rsidRDefault="00B0063B" w:rsidP="00B0063B">
      <w:pPr>
        <w:pStyle w:val="26"/>
        <w:shd w:val="clear" w:color="auto" w:fill="auto"/>
        <w:spacing w:line="302" w:lineRule="exact"/>
        <w:ind w:left="10280"/>
        <w:jc w:val="both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>УТВЕРЖДЕН</w:t>
      </w:r>
    </w:p>
    <w:p w:rsidR="00B0063B" w:rsidRPr="00B0063B" w:rsidRDefault="00B0063B" w:rsidP="00B0063B">
      <w:pPr>
        <w:pStyle w:val="26"/>
        <w:shd w:val="clear" w:color="auto" w:fill="auto"/>
        <w:tabs>
          <w:tab w:val="right" w:pos="14494"/>
        </w:tabs>
        <w:spacing w:line="302" w:lineRule="exact"/>
        <w:ind w:left="10280"/>
        <w:jc w:val="both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>постановлением</w:t>
      </w:r>
      <w:r w:rsidRPr="00B0063B">
        <w:rPr>
          <w:color w:val="000000"/>
          <w:sz w:val="28"/>
          <w:szCs w:val="28"/>
          <w:lang w:bidi="ru-RU"/>
        </w:rPr>
        <w:tab/>
        <w:t>Администрации</w:t>
      </w:r>
    </w:p>
    <w:p w:rsidR="00B0063B" w:rsidRPr="00B0063B" w:rsidRDefault="00B0063B" w:rsidP="00B0063B">
      <w:pPr>
        <w:pStyle w:val="26"/>
        <w:shd w:val="clear" w:color="auto" w:fill="auto"/>
        <w:spacing w:line="302" w:lineRule="exact"/>
        <w:ind w:left="10280" w:right="100"/>
        <w:jc w:val="both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>Пологрудовского</w:t>
      </w:r>
      <w:r w:rsidRPr="00B0063B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</w:t>
      </w:r>
    </w:p>
    <w:p w:rsidR="00B0063B" w:rsidRPr="00B0063B" w:rsidRDefault="00B0063B" w:rsidP="00B0063B">
      <w:pPr>
        <w:pStyle w:val="26"/>
        <w:shd w:val="clear" w:color="auto" w:fill="auto"/>
        <w:tabs>
          <w:tab w:val="right" w:pos="13794"/>
          <w:tab w:val="right" w:pos="14494"/>
        </w:tabs>
        <w:spacing w:line="302" w:lineRule="exact"/>
        <w:ind w:left="10280"/>
        <w:jc w:val="both"/>
        <w:rPr>
          <w:sz w:val="28"/>
          <w:szCs w:val="28"/>
        </w:rPr>
      </w:pPr>
      <w:r w:rsidRPr="00B0063B">
        <w:rPr>
          <w:color w:val="000000"/>
          <w:sz w:val="28"/>
          <w:szCs w:val="28"/>
          <w:lang w:bidi="ru-RU"/>
        </w:rPr>
        <w:t>О</w:t>
      </w:r>
      <w:r w:rsidRPr="00B0063B">
        <w:rPr>
          <w:color w:val="000000"/>
          <w:sz w:val="28"/>
          <w:szCs w:val="28"/>
          <w:lang w:bidi="ru-RU"/>
        </w:rPr>
        <w:t>т</w:t>
      </w:r>
      <w:r w:rsidRPr="00B0063B">
        <w:rPr>
          <w:color w:val="000000"/>
          <w:sz w:val="28"/>
          <w:szCs w:val="28"/>
          <w:lang w:bidi="ru-RU"/>
        </w:rPr>
        <w:t xml:space="preserve"> 16 декабря 2024 года № 52</w:t>
      </w:r>
    </w:p>
    <w:p w:rsidR="00B0063B" w:rsidRPr="00B0063B" w:rsidRDefault="00B0063B" w:rsidP="00B0063B">
      <w:pPr>
        <w:pStyle w:val="25"/>
        <w:spacing w:after="0"/>
        <w:rPr>
          <w:sz w:val="28"/>
          <w:szCs w:val="28"/>
        </w:rPr>
      </w:pPr>
      <w:r w:rsidRPr="00B0063B">
        <w:rPr>
          <w:sz w:val="28"/>
          <w:szCs w:val="28"/>
        </w:rPr>
        <w:t>ПЛАН</w:t>
      </w:r>
    </w:p>
    <w:p w:rsidR="00B0063B" w:rsidRPr="00B0063B" w:rsidRDefault="00B0063B" w:rsidP="00B0063B">
      <w:pPr>
        <w:pStyle w:val="25"/>
        <w:spacing w:after="0"/>
        <w:rPr>
          <w:b w:val="0"/>
          <w:sz w:val="28"/>
          <w:szCs w:val="28"/>
        </w:rPr>
      </w:pPr>
      <w:r w:rsidRPr="00B0063B">
        <w:rPr>
          <w:b w:val="0"/>
          <w:sz w:val="28"/>
          <w:szCs w:val="28"/>
        </w:rPr>
        <w:t>противодействия коррупции в органах местного самоуправления Пологрудовского сельского поселения</w:t>
      </w:r>
    </w:p>
    <w:p w:rsidR="00B0063B" w:rsidRPr="00B0063B" w:rsidRDefault="00B0063B" w:rsidP="00B0063B">
      <w:pPr>
        <w:pStyle w:val="25"/>
        <w:spacing w:after="0"/>
        <w:rPr>
          <w:b w:val="0"/>
          <w:sz w:val="28"/>
          <w:szCs w:val="28"/>
        </w:rPr>
      </w:pPr>
      <w:r w:rsidRPr="00B0063B">
        <w:rPr>
          <w:b w:val="0"/>
          <w:sz w:val="28"/>
          <w:szCs w:val="28"/>
        </w:rPr>
        <w:t>Тарского муниципального района на 2025 - 2028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670"/>
        <w:gridCol w:w="2966"/>
        <w:gridCol w:w="3269"/>
      </w:tblGrid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№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proofErr w:type="gramStart"/>
            <w:r w:rsidRPr="00B0063B">
              <w:rPr>
                <w:b w:val="0"/>
                <w:sz w:val="28"/>
                <w:szCs w:val="28"/>
              </w:rPr>
              <w:t>п</w:t>
            </w:r>
            <w:proofErr w:type="gramEnd"/>
            <w:r w:rsidRPr="00B0063B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Срок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исполнения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V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Исполнители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345"/>
          <w:jc w:val="center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I. Повышение эффективности деятельности органов местного самоуправления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Тарского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0063B">
              <w:rPr>
                <w:b w:val="0"/>
                <w:sz w:val="28"/>
                <w:szCs w:val="28"/>
              </w:rPr>
              <w:t>муниципального района по противодействию коррупции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2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Осуществление оценки коррупционных рисков, возникающих при реализации полномочий органов местного самоуправления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в целях минимизации коррупционных рисков или их устранения в конкретных управленческих процессах и внесение на основании её результатов изменений в перечень </w:t>
            </w:r>
            <w:proofErr w:type="spellStart"/>
            <w:r w:rsidRPr="00B0063B">
              <w:rPr>
                <w:b w:val="0"/>
                <w:sz w:val="28"/>
                <w:szCs w:val="28"/>
              </w:rPr>
              <w:t>коррупционно</w:t>
            </w:r>
            <w:proofErr w:type="spellEnd"/>
            <w:r w:rsidRPr="00B0063B">
              <w:rPr>
                <w:b w:val="0"/>
                <w:sz w:val="28"/>
                <w:szCs w:val="28"/>
              </w:rPr>
              <w:t xml:space="preserve"> опасных функций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</w:t>
            </w:r>
            <w:r w:rsidRPr="00B0063B">
              <w:rPr>
                <w:b w:val="0"/>
                <w:sz w:val="28"/>
                <w:szCs w:val="28"/>
              </w:rPr>
              <w:t xml:space="preserve">ация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680"/>
        <w:gridCol w:w="2966"/>
        <w:gridCol w:w="3259"/>
      </w:tblGrid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412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B0063B">
              <w:rPr>
                <w:b w:val="0"/>
                <w:sz w:val="28"/>
                <w:szCs w:val="28"/>
              </w:rPr>
              <w:t xml:space="preserve">перечень должностей муниципальной службы, исполнение должностных обязанностей по которым предусматривает осуществление </w:t>
            </w:r>
            <w:proofErr w:type="spellStart"/>
            <w:r w:rsidRPr="00B0063B">
              <w:rPr>
                <w:b w:val="0"/>
                <w:sz w:val="28"/>
                <w:szCs w:val="28"/>
              </w:rPr>
              <w:t>коррупционно</w:t>
            </w:r>
            <w:proofErr w:type="spellEnd"/>
            <w:r w:rsidRPr="00B0063B">
              <w:rPr>
                <w:b w:val="0"/>
                <w:sz w:val="28"/>
                <w:szCs w:val="28"/>
              </w:rPr>
              <w:t xml:space="preserve"> опасных функций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муниципальной службы,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утвержденный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в соответствии со статьей 12 Федерального закона «О противодействии коррупции»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Актуализация сведений, содержащихся в анкетах, предоставляемых при назначении на муниципальную должность и поступлении на муниципальную службу, о родственниках и свойственниках лиц, замещающих муниципальные должности, и муниципальных служащих в целях выявления возможного конфликта интересов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25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органов местного самоуправления, подведомственных учреждений и предприятий, а также организация проверки данной информации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Комиссия по противодействию коррупции, Администрация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Обобщение сведений о количестве муниципальных служащих, привлеченных к ответственности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а также виде примененного дисциплинарного взыскания в целях направления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Ежегодно, до 15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Специалист, ответственный за работу по профилактике коррупционных и иных правонарушений</w:t>
            </w:r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jc w:val="both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685"/>
        <w:gridCol w:w="2957"/>
        <w:gridCol w:w="3269"/>
      </w:tblGrid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Министерство внутренней политики Омской области и размещения на официальном сайте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в информационно-коммуникационной сети «Интернет»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II. Обеспечение законности и эффективности использования бюджетных средств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Осуществление в соответствии со своей компетенцией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контроля за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расходованием денежных средств, выделенных на реализацию на территории Омской области национальных, федеральных и региональных проектов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поселения, депутаты Совета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III. Совершенствование предоставления муниципальных услуг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Осуществление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контроля за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соблюдением и исполнением положений административных регламентов предоставления муниципальных услуг Администрацией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224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Мониторинг и актуализация размещенных на официальном сайте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в информационно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0063B">
              <w:rPr>
                <w:b w:val="0"/>
                <w:sz w:val="28"/>
                <w:szCs w:val="28"/>
              </w:rPr>
              <w:softHyphen/>
              <w:t>коммуникационной сети «Интернет»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Специалист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ответственный за ведение реестра муниципальных услуг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46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IV. Совершенствование системы учета имущества, находящегося в собственности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и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оценки эффективности его использования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Организация и проведение в соответствие с законодательством проверок целевого использования, сохранности имущества, находящегося в хозяйственном ведении муниципальных предприятий, а также эффективности управления данным имуществом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Специалист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Обеспечение доступности информации о наличии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недвижимого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Специалист</w:t>
            </w:r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7694"/>
        <w:gridCol w:w="2962"/>
        <w:gridCol w:w="3274"/>
      </w:tblGrid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88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имущества, находящегося в собственности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предполагаемого к передаче в соответствии с законодательством в пользование граждан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2025-2028 годов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V. Совершенствование условий, процедур и механизмов закупок товаров, работ и услуг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для</w:t>
            </w:r>
            <w:proofErr w:type="gramEnd"/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обеспечения муниципальных нужд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64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Анализ соблюдения требований законодательства Российской Федерации и иных нормативных правовых актов при осуществлении закупок товаров, работ, услуг для обеспечения муниципальных нужд в целях выявления коррупционных рисков для принятия мер по их устранению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Анализ информации об участниках закупок товаров, работ, услуг для обеспечения муниципальных нужд в целях установления аффилированных связей с уполномоченными муниципальными служащими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71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Осуществление ведомственного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контроля за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соблюдением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VI. Развитие правовой основы противодействия коррупции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715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Мониторинг нормативных правовых актов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в пределах компетенции в целях выявления пробелов в правовом регулировании отношений в сфере противодействия коррупции, а также обеспечение их соответствия законодательству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Специалист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Подготовка в пределах своей компетенции проектов нормативных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Администрация</w:t>
            </w:r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7699"/>
        <w:gridCol w:w="2957"/>
        <w:gridCol w:w="3259"/>
      </w:tblGrid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правовых актов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по вопросам противодействия коррупции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2025-2028 годов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Анализ результатов проведения антикоррупционной экспертизы нормативных правовых актов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и их проектов на предмет наличия условий и положений, способствующих совершению коррупционной правонарушений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Ежеквартально, до 5 числа месяца, следующего за отчетным периодом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Специалист, ответственный за антикоррупционную экспертизу муниципальных нормативных правовых актов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Обеспечение возможности проведения независимой антикоррупционной экспертизы нормативных правовых актов и проектов нормативных правовых актов в соответствии с законодательством Российской Федерации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Специалист, ответственный за размещение муниципальных нормативных правовых актов и их проектов на сайте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2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proofErr w:type="gramStart"/>
            <w:r w:rsidRPr="00B0063B">
              <w:rPr>
                <w:b w:val="0"/>
                <w:sz w:val="28"/>
                <w:szCs w:val="28"/>
              </w:rPr>
              <w:t xml:space="preserve">Рассмотрение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и их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Ежеквартально, до последнего числа последнего месяца отчетного периода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Рабочая группа Администрации по рассмотрению вопросов правоприменительной практики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Анализ и обобщение по результатам вступивших в законную силу решений судов о признании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недействительными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ненормативных правовых актов органов местного самоуправления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поселения, незаконными решений и действий (бездействия) органов местного самоуправления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и их должностных лиц в целях выработки 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до 15 декабря 2025 года, до 15 декабря 2026 года, до 15 декабря 2027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Рабочая группа Администрации по рассмотрению вопросов правоприменительной практики</w:t>
            </w:r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7805"/>
        <w:gridCol w:w="2861"/>
        <w:gridCol w:w="3269"/>
      </w:tblGrid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принятия мер по предупреждению и устранению причин выявленных нарушений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до 15 декабря 2028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4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VII. Повышение уровня антикоррупционной компетентности муниципальных служащих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Обеспечение участия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поселения, специалист Администрации, ответственный за кадровую работу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обучения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 до последнего числа последнего месяца отчетного периода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4.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обучения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 до последнего числа последнего месяца отчетного период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 лава сельского поселения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Проведение семинаров по вопросам применения законодательства о противодействии коррупции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 до последнего числа последнего месяца отчетного период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Специалист, ответственный за работу по профилактике коррупционных и иных правонарушений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Подготовка методических, информационных и справочных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Комиссия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по</w:t>
            </w:r>
            <w:proofErr w:type="gramEnd"/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709"/>
        <w:gridCol w:w="2962"/>
        <w:gridCol w:w="3264"/>
      </w:tblGrid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материалов по вопросам противодействия коррупции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2025-2028 годов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противодействию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коррупции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VIII. Обеспечение участия институтов гражданского общества в противодействии коррупции.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Антикоррупционное просвещение населения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22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Информационное сопровождение деятельности по противодействию коррупции в </w:t>
            </w:r>
            <w:proofErr w:type="spellStart"/>
            <w:r w:rsidRPr="00B0063B">
              <w:rPr>
                <w:b w:val="0"/>
                <w:sz w:val="28"/>
                <w:szCs w:val="28"/>
              </w:rPr>
              <w:t>Черняевском</w:t>
            </w:r>
            <w:proofErr w:type="spellEnd"/>
            <w:r w:rsidRPr="00B0063B">
              <w:rPr>
                <w:b w:val="0"/>
                <w:sz w:val="28"/>
                <w:szCs w:val="28"/>
              </w:rPr>
              <w:t xml:space="preserve"> сельском поселении, в том числе подготовка и размещение в средствах массовой информации публикаций о результатах работы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8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Рассмотрение Общественным советом при Администрации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проектов правовых актов по значимым для поселения проблемам в целях прогнозирования социально-экономических последствий принятия соответствующих правовых актов, а также установления наличия коррупционных факторов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</w:t>
            </w:r>
          </w:p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4.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IX. Организация работы по противодействию коррупции в муниципальных предприятиях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Осуществление анализа системы доплат, надбавок стимулирующего характера и системы премирования на муниципальных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both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Осуществление в соответствии со своей компетенцией профилактических мероприятий, направленных на недопущение нецелевого и неэффективного расходования бюджетных (внебюджетных) денежных средств муниципальными предприятиями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В течение 2025-2028 годов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Проведение информационно-разъяснительной работы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Глава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сельского</w:t>
            </w:r>
            <w:proofErr w:type="gramEnd"/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714"/>
        <w:gridCol w:w="2966"/>
        <w:gridCol w:w="3259"/>
      </w:tblGrid>
      <w:tr w:rsidR="00B0063B" w:rsidRPr="00B0063B" w:rsidTr="00B0063B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руководителей и работников муниципальных предприятий по вопросам противодействия коррупции, в том числе в связи с осуществлением закупок товаров, работ, услуг для обеспечения муниципальных нужд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до последнего числа последнего месяца отчетного период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X. </w:t>
            </w:r>
            <w:proofErr w:type="gramStart"/>
            <w:r w:rsidRPr="00B0063B">
              <w:rPr>
                <w:b w:val="0"/>
                <w:sz w:val="28"/>
                <w:szCs w:val="28"/>
              </w:rPr>
              <w:t>Контроль за</w:t>
            </w:r>
            <w:proofErr w:type="gramEnd"/>
            <w:r w:rsidRPr="00B0063B">
              <w:rPr>
                <w:b w:val="0"/>
                <w:sz w:val="28"/>
                <w:szCs w:val="28"/>
              </w:rPr>
              <w:t xml:space="preserve"> выполнением мероприятий, предусмотренных настоящим Планом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 xml:space="preserve">Размещение информации об исполнении плана противодействия коррупции на 2025-2028 годы в разделе «Противодействие коррупции» официального сайта </w:t>
            </w:r>
            <w:r>
              <w:rPr>
                <w:b w:val="0"/>
                <w:sz w:val="28"/>
                <w:szCs w:val="28"/>
              </w:rPr>
              <w:t>Пологрудовского</w:t>
            </w:r>
            <w:r w:rsidRPr="00B0063B">
              <w:rPr>
                <w:b w:val="0"/>
                <w:sz w:val="28"/>
                <w:szCs w:val="28"/>
              </w:rPr>
              <w:t xml:space="preserve"> сельского поселения в информационно-коммуникационной сети «Интернет»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год, до 15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Специалист, ответственный за размещение муниципальных нормативных правовых актов и их проектов на сайте поселения</w:t>
            </w:r>
          </w:p>
        </w:tc>
      </w:tr>
      <w:tr w:rsidR="00B0063B" w:rsidRPr="00B0063B" w:rsidTr="003B78D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63B" w:rsidRPr="00B0063B" w:rsidRDefault="00B0063B" w:rsidP="00B0063B">
            <w:pPr>
              <w:pStyle w:val="25"/>
              <w:spacing w:after="241" w:line="298" w:lineRule="exact"/>
              <w:ind w:left="40"/>
              <w:jc w:val="left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Мониторинг реализации настоящего Плана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Один раз в полугодие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063B" w:rsidRPr="00B0063B" w:rsidRDefault="00B0063B" w:rsidP="00B0063B">
            <w:pPr>
              <w:pStyle w:val="25"/>
              <w:spacing w:after="241"/>
              <w:ind w:left="40"/>
              <w:rPr>
                <w:b w:val="0"/>
                <w:sz w:val="28"/>
                <w:szCs w:val="28"/>
              </w:rPr>
            </w:pPr>
            <w:r w:rsidRPr="00B0063B">
              <w:rPr>
                <w:b w:val="0"/>
                <w:sz w:val="28"/>
                <w:szCs w:val="28"/>
              </w:rPr>
              <w:t>Глава сельского поселения</w:t>
            </w:r>
          </w:p>
        </w:tc>
      </w:tr>
    </w:tbl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p w:rsidR="00B0063B" w:rsidRPr="00B0063B" w:rsidRDefault="00B0063B" w:rsidP="00B0063B">
      <w:pPr>
        <w:pStyle w:val="25"/>
        <w:spacing w:after="241" w:line="298" w:lineRule="exact"/>
        <w:ind w:left="40"/>
        <w:rPr>
          <w:b w:val="0"/>
          <w:sz w:val="28"/>
          <w:szCs w:val="28"/>
        </w:rPr>
      </w:pPr>
    </w:p>
    <w:p w:rsidR="00C658B5" w:rsidRPr="00B0063B" w:rsidRDefault="00C658B5" w:rsidP="00B0063B">
      <w:pPr>
        <w:pStyle w:val="25"/>
        <w:shd w:val="clear" w:color="auto" w:fill="auto"/>
        <w:spacing w:after="241" w:line="298" w:lineRule="exact"/>
        <w:ind w:left="40"/>
        <w:rPr>
          <w:b w:val="0"/>
          <w:sz w:val="28"/>
          <w:szCs w:val="28"/>
        </w:rPr>
      </w:pPr>
    </w:p>
    <w:sectPr w:rsidR="00C658B5" w:rsidRPr="00B0063B">
      <w:pgSz w:w="16838" w:h="11906" w:orient="landscape"/>
      <w:pgMar w:top="1398" w:right="1099" w:bottom="1398" w:left="10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D92"/>
    <w:multiLevelType w:val="multilevel"/>
    <w:tmpl w:val="D9ECE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6A"/>
    <w:rsid w:val="0018066A"/>
    <w:rsid w:val="00315C2A"/>
    <w:rsid w:val="004C6358"/>
    <w:rsid w:val="00B0063B"/>
    <w:rsid w:val="00C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6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Exact">
    <w:name w:val="Основной текст Exact"/>
    <w:basedOn w:val="a0"/>
    <w:rsid w:val="00B00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a0"/>
    <w:link w:val="af4"/>
    <w:rsid w:val="00B006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3"/>
    <w:rsid w:val="00B0063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006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"/>
    <w:basedOn w:val="a0"/>
    <w:rsid w:val="00B00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12pt">
    <w:name w:val="Основной текст (3) + 12 pt;Не полужирный;Не курсив"/>
    <w:basedOn w:val="a0"/>
    <w:rsid w:val="00B00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f5">
    <w:name w:val="Основной текст_"/>
    <w:basedOn w:val="a0"/>
    <w:link w:val="26"/>
    <w:rsid w:val="00B006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;Курсив"/>
    <w:basedOn w:val="af5"/>
    <w:rsid w:val="00B006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11">
    <w:name w:val="Основной текст1"/>
    <w:basedOn w:val="af5"/>
    <w:rsid w:val="00B0063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rdiaUPC5pt">
    <w:name w:val="Основной текст + CordiaUPC;5 pt"/>
    <w:basedOn w:val="af5"/>
    <w:rsid w:val="00B0063B"/>
    <w:rPr>
      <w:rFonts w:ascii="CordiaUPC" w:eastAsia="CordiaUPC" w:hAnsi="CordiaUPC" w:cs="CordiaUPC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Narrow4pt">
    <w:name w:val="Основной текст + Arial Narrow;4 pt"/>
    <w:basedOn w:val="af5"/>
    <w:rsid w:val="00B0063B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rdiaUPC55pt">
    <w:name w:val="Основной текст + CordiaUPC;5;5 pt"/>
    <w:basedOn w:val="af5"/>
    <w:rsid w:val="00B0063B"/>
    <w:rPr>
      <w:rFonts w:ascii="CordiaUPC" w:eastAsia="CordiaUPC" w:hAnsi="CordiaUPC" w:cs="CordiaUPC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5"/>
    <w:rsid w:val="00B0063B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af4">
    <w:name w:val="Подпись к картинке"/>
    <w:basedOn w:val="a"/>
    <w:link w:val="Exact0"/>
    <w:rsid w:val="00B00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23">
    <w:name w:val="Подпись к картинке (2)"/>
    <w:basedOn w:val="a"/>
    <w:link w:val="2Exact"/>
    <w:rsid w:val="00B00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bidi="ar-SA"/>
    </w:rPr>
  </w:style>
  <w:style w:type="paragraph" w:customStyle="1" w:styleId="25">
    <w:name w:val="Основной текст (2)"/>
    <w:basedOn w:val="a"/>
    <w:link w:val="24"/>
    <w:rsid w:val="00B0063B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B0063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063B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6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Exact">
    <w:name w:val="Основной текст Exact"/>
    <w:basedOn w:val="a0"/>
    <w:rsid w:val="00B00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a0"/>
    <w:link w:val="af4"/>
    <w:rsid w:val="00B006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Подпись к картинке (2) Exact"/>
    <w:basedOn w:val="a0"/>
    <w:link w:val="23"/>
    <w:rsid w:val="00B0063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006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"/>
    <w:basedOn w:val="a0"/>
    <w:rsid w:val="00B00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12pt">
    <w:name w:val="Основной текст (3) + 12 pt;Не полужирный;Не курсив"/>
    <w:basedOn w:val="a0"/>
    <w:rsid w:val="00B00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f5">
    <w:name w:val="Основной текст_"/>
    <w:basedOn w:val="a0"/>
    <w:link w:val="26"/>
    <w:rsid w:val="00B006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;Курсив"/>
    <w:basedOn w:val="af5"/>
    <w:rsid w:val="00B006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11">
    <w:name w:val="Основной текст1"/>
    <w:basedOn w:val="af5"/>
    <w:rsid w:val="00B0063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ordiaUPC5pt">
    <w:name w:val="Основной текст + CordiaUPC;5 pt"/>
    <w:basedOn w:val="af5"/>
    <w:rsid w:val="00B0063B"/>
    <w:rPr>
      <w:rFonts w:ascii="CordiaUPC" w:eastAsia="CordiaUPC" w:hAnsi="CordiaUPC" w:cs="CordiaUPC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Narrow4pt">
    <w:name w:val="Основной текст + Arial Narrow;4 pt"/>
    <w:basedOn w:val="af5"/>
    <w:rsid w:val="00B0063B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rdiaUPC55pt">
    <w:name w:val="Основной текст + CordiaUPC;5;5 pt"/>
    <w:basedOn w:val="af5"/>
    <w:rsid w:val="00B0063B"/>
    <w:rPr>
      <w:rFonts w:ascii="CordiaUPC" w:eastAsia="CordiaUPC" w:hAnsi="CordiaUPC" w:cs="CordiaUPC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6">
    <w:name w:val="Основной текст2"/>
    <w:basedOn w:val="a"/>
    <w:link w:val="af5"/>
    <w:rsid w:val="00B0063B"/>
    <w:pPr>
      <w:shd w:val="clear" w:color="auto" w:fill="FFFFFF"/>
      <w:spacing w:line="58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af4">
    <w:name w:val="Подпись к картинке"/>
    <w:basedOn w:val="a"/>
    <w:link w:val="Exact0"/>
    <w:rsid w:val="00B00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23">
    <w:name w:val="Подпись к картинке (2)"/>
    <w:basedOn w:val="a"/>
    <w:link w:val="2Exact"/>
    <w:rsid w:val="00B006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bidi="ar-SA"/>
    </w:rPr>
  </w:style>
  <w:style w:type="paragraph" w:customStyle="1" w:styleId="25">
    <w:name w:val="Основной текст (2)"/>
    <w:basedOn w:val="a"/>
    <w:link w:val="24"/>
    <w:rsid w:val="00B0063B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af6">
    <w:name w:val="Balloon Text"/>
    <w:basedOn w:val="a"/>
    <w:link w:val="af7"/>
    <w:uiPriority w:val="99"/>
    <w:semiHidden/>
    <w:unhideWhenUsed/>
    <w:rsid w:val="00B0063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063B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2295</Words>
  <Characters>13083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2024-12-18T09:21:00Z</cp:lastPrinted>
  <dcterms:created xsi:type="dcterms:W3CDTF">2024-12-18T08:47:00Z</dcterms:created>
  <dcterms:modified xsi:type="dcterms:W3CDTF">2024-12-18T09:24:00Z</dcterms:modified>
</cp:coreProperties>
</file>